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B238C1" w:rsidR="00B238C1" w:rsidP="00B238C1" w:rsidRDefault="00B238C1" w14:paraId="7E0A5270" w14:textId="0A524622">
      <w:pPr>
        <w:jc w:val="center"/>
        <w:rPr>
          <w:b/>
          <w:sz w:val="28"/>
          <w:szCs w:val="28"/>
        </w:rPr>
      </w:pPr>
      <w:r w:rsidRPr="00B238C1">
        <w:rPr>
          <w:b/>
          <w:sz w:val="28"/>
          <w:szCs w:val="28"/>
        </w:rPr>
        <w:t xml:space="preserve">IT 6413 </w:t>
      </w:r>
      <w:r w:rsidRPr="00B238C1" w:rsidR="00364F47">
        <w:rPr>
          <w:b/>
          <w:sz w:val="28"/>
          <w:szCs w:val="28"/>
        </w:rPr>
        <w:t xml:space="preserve">LM 1. </w:t>
      </w:r>
      <w:r w:rsidRPr="00B238C1" w:rsidR="003A5C9A">
        <w:rPr>
          <w:b/>
          <w:sz w:val="28"/>
          <w:szCs w:val="28"/>
        </w:rPr>
        <w:t>IT Service Management Introduction</w:t>
      </w:r>
    </w:p>
    <w:p w:rsidR="00B238C1" w:rsidP="00B238C1" w:rsidRDefault="00B238C1" w14:paraId="22946F2B" w14:textId="59D254F1">
      <w:r w:rsidRPr="5E628615" w:rsidR="00B238C1">
        <w:rPr>
          <w:b w:val="1"/>
          <w:bCs w:val="1"/>
        </w:rPr>
        <w:t>Note</w:t>
      </w:r>
      <w:r w:rsidR="00B238C1">
        <w:rPr/>
        <w:t xml:space="preserve">: </w:t>
      </w:r>
      <w:r w:rsidR="00B238C1">
        <w:rPr/>
        <w:t xml:space="preserve">The </w:t>
      </w:r>
      <w:r w:rsidR="00B238C1">
        <w:rPr/>
        <w:t xml:space="preserve">learning material is composed of a list of web links, videos, and other materials screened and/or created by the instructor. The material is organized by student outcomes. Essential information is included in this document and students are recommended to go to the links to learn more about a specific topic. </w:t>
      </w:r>
    </w:p>
    <w:p w:rsidRPr="00C51843" w:rsidR="00B238C1" w:rsidP="00B238C1" w:rsidRDefault="00B238C1" w14:paraId="33797F4B" w14:textId="77777777">
      <w:pPr>
        <w:pStyle w:val="Heading2"/>
        <w:rPr>
          <w:rFonts w:asciiTheme="minorHAnsi" w:hAnsiTheme="minorHAnsi"/>
          <w:sz w:val="24"/>
          <w:szCs w:val="24"/>
        </w:rPr>
      </w:pPr>
      <w:r w:rsidRPr="5E628615" w:rsidR="00B238C1">
        <w:rPr>
          <w:rFonts w:ascii="Calibri" w:hAnsi="Calibri" w:asciiTheme="minorAscii" w:hAnsiTheme="minorAscii"/>
          <w:sz w:val="24"/>
          <w:szCs w:val="24"/>
        </w:rPr>
        <w:t>Overview</w:t>
      </w:r>
    </w:p>
    <w:p w:rsidR="5E628615" w:rsidRDefault="5E628615" w14:paraId="517CC852" w14:textId="4E0BD877"/>
    <w:p w:rsidR="00B238C1" w:rsidP="00B238C1" w:rsidRDefault="00B238C1" w14:paraId="57151C56" w14:textId="2E096FCF">
      <w:r>
        <w:t xml:space="preserve">This module </w:t>
      </w:r>
      <w:r w:rsidR="00394562">
        <w:t>gives an overview of IT Service Management</w:t>
      </w:r>
      <w:r w:rsidR="007A5B0A">
        <w:t xml:space="preserve"> and the framework widely used by the industry, Information Technology </w:t>
      </w:r>
      <w:r w:rsidR="00512910">
        <w:t xml:space="preserve">Infrastructure Library. </w:t>
      </w:r>
    </w:p>
    <w:p w:rsidRPr="00C51843" w:rsidR="001601EE" w:rsidP="001601EE" w:rsidRDefault="001601EE" w14:paraId="4209AB58" w14:textId="77777777">
      <w:pPr>
        <w:rPr>
          <w:b/>
          <w:sz w:val="24"/>
          <w:szCs w:val="24"/>
        </w:rPr>
      </w:pPr>
      <w:r w:rsidRPr="00C51843">
        <w:rPr>
          <w:b/>
          <w:sz w:val="24"/>
          <w:szCs w:val="24"/>
        </w:rPr>
        <w:t>Learning Outcomes</w:t>
      </w:r>
      <w:r w:rsidRPr="00C51843" w:rsidR="00DF26DE">
        <w:rPr>
          <w:b/>
          <w:sz w:val="24"/>
          <w:szCs w:val="24"/>
        </w:rPr>
        <w:t xml:space="preserve"> &amp; Material</w:t>
      </w:r>
    </w:p>
    <w:p w:rsidR="001601EE" w:rsidP="00BE7704" w:rsidRDefault="001601EE" w14:paraId="07FF163B" w14:textId="77777777">
      <w:pPr>
        <w:pStyle w:val="ListParagraph"/>
        <w:numPr>
          <w:ilvl w:val="0"/>
          <w:numId w:val="7"/>
        </w:numPr>
      </w:pPr>
      <w:r>
        <w:t xml:space="preserve">Define ITIL and its goal.  </w:t>
      </w:r>
    </w:p>
    <w:p w:rsidR="001601EE" w:rsidP="001601EE" w:rsidRDefault="009D03F6" w14:paraId="60047EF1" w14:textId="58C2AC41">
      <w:pPr>
        <w:pStyle w:val="ListParagraph"/>
      </w:pPr>
      <w:hyperlink w:history="1" r:id="rId5">
        <w:r w:rsidRPr="006E2DA7" w:rsidR="001601EE">
          <w:rPr>
            <w:rStyle w:val="Hyperlink"/>
          </w:rPr>
          <w:t>http://www.bmc.com/guides/itil-introduction.html</w:t>
        </w:r>
      </w:hyperlink>
      <w:r w:rsidR="001601EE">
        <w:t xml:space="preserve"> </w:t>
      </w:r>
      <w:r w:rsidR="00615472">
        <w:t>(what’s ITIL</w:t>
      </w:r>
      <w:r w:rsidR="004750B1">
        <w:t>”</w:t>
      </w:r>
      <w:r w:rsidR="00615472">
        <w:t xml:space="preserve"> section). </w:t>
      </w:r>
    </w:p>
    <w:p w:rsidR="001601EE" w:rsidP="001601EE" w:rsidRDefault="001601EE" w14:paraId="2786D585" w14:textId="77777777">
      <w:pPr>
        <w:pStyle w:val="ListParagraph"/>
      </w:pPr>
    </w:p>
    <w:p w:rsidR="001601EE" w:rsidP="001601EE" w:rsidRDefault="001601EE" w14:paraId="7ABA0D5B" w14:textId="77777777">
      <w:pPr>
        <w:pStyle w:val="ListParagraph"/>
        <w:numPr>
          <w:ilvl w:val="0"/>
          <w:numId w:val="7"/>
        </w:numPr>
      </w:pPr>
      <w:r>
        <w:t>Discuss who uses ITIL and benefits of ITIL.</w:t>
      </w:r>
    </w:p>
    <w:p w:rsidR="001601EE" w:rsidP="001601EE" w:rsidRDefault="009D03F6" w14:paraId="4E9F452F" w14:textId="77777777">
      <w:pPr>
        <w:pStyle w:val="ListParagraph"/>
      </w:pPr>
      <w:hyperlink w:history="1" r:id="rId6">
        <w:r w:rsidRPr="006E2DA7" w:rsidR="001601EE">
          <w:rPr>
            <w:rStyle w:val="Hyperlink"/>
          </w:rPr>
          <w:t>http://www.bmc.com/guides/itil-introduction.html</w:t>
        </w:r>
      </w:hyperlink>
      <w:r w:rsidR="001601EE">
        <w:t xml:space="preserve"> </w:t>
      </w:r>
      <w:r w:rsidRPr="001601EE" w:rsidR="001601EE">
        <w:t xml:space="preserve"> </w:t>
      </w:r>
      <w:r w:rsidR="00615472">
        <w:t>(</w:t>
      </w:r>
      <w:r w:rsidR="004750B1">
        <w:t>“</w:t>
      </w:r>
      <w:r w:rsidR="00615472">
        <w:t>who uses ITIL</w:t>
      </w:r>
      <w:r w:rsidR="004750B1">
        <w:t>”</w:t>
      </w:r>
      <w:r w:rsidR="00615472">
        <w:t xml:space="preserve"> and </w:t>
      </w:r>
      <w:r w:rsidR="004750B1">
        <w:t>“</w:t>
      </w:r>
      <w:r w:rsidR="00615472">
        <w:t>what are the benefits of ITIL</w:t>
      </w:r>
      <w:r w:rsidR="004750B1">
        <w:t>”</w:t>
      </w:r>
      <w:r w:rsidR="00615472">
        <w:t xml:space="preserve"> section)</w:t>
      </w:r>
    </w:p>
    <w:p w:rsidR="001601EE" w:rsidP="001601EE" w:rsidRDefault="001601EE" w14:paraId="4F2DEFEB" w14:textId="77777777">
      <w:pPr>
        <w:pStyle w:val="ListParagraph"/>
      </w:pPr>
    </w:p>
    <w:p w:rsidR="00BE7704" w:rsidP="00BE7704" w:rsidRDefault="00BE7704" w14:paraId="3059EE07" w14:textId="77777777">
      <w:pPr>
        <w:pStyle w:val="ListParagraph"/>
        <w:numPr>
          <w:ilvl w:val="0"/>
          <w:numId w:val="7"/>
        </w:numPr>
      </w:pPr>
      <w:r>
        <w:t xml:space="preserve">Define </w:t>
      </w:r>
      <w:r w:rsidR="00A159BB">
        <w:t xml:space="preserve">the key concepts in the ITIL such as service, </w:t>
      </w:r>
      <w:r>
        <w:t>service management</w:t>
      </w:r>
      <w:r w:rsidR="00A159BB">
        <w:t>,</w:t>
      </w:r>
      <w:r w:rsidRPr="00A159BB" w:rsidR="00A159BB">
        <w:t xml:space="preserve"> </w:t>
      </w:r>
      <w:r w:rsidR="00A159BB">
        <w:t xml:space="preserve">processes, </w:t>
      </w:r>
      <w:r w:rsidR="004750B1">
        <w:t>functions, assets</w:t>
      </w:r>
      <w:r w:rsidR="001601EE">
        <w:t xml:space="preserve">, capacity </w:t>
      </w:r>
      <w:r w:rsidR="00A159BB">
        <w:t>and roles</w:t>
      </w:r>
    </w:p>
    <w:p w:rsidR="00A159BB" w:rsidP="00A159BB" w:rsidRDefault="009D03F6" w14:paraId="050D4C5A" w14:textId="77777777">
      <w:pPr>
        <w:pStyle w:val="ListParagraph"/>
      </w:pPr>
      <w:hyperlink w:history="1" r:id="rId7">
        <w:r w:rsidRPr="006E2DA7" w:rsidR="00A159BB">
          <w:rPr>
            <w:rStyle w:val="Hyperlink"/>
          </w:rPr>
          <w:t>https://www.simplilearn.com/itil-key-concepts-and-summary-article</w:t>
        </w:r>
      </w:hyperlink>
      <w:r w:rsidR="00A159BB">
        <w:t xml:space="preserve"> </w:t>
      </w:r>
    </w:p>
    <w:p w:rsidR="001601EE" w:rsidP="00A159BB" w:rsidRDefault="001601EE" w14:paraId="6A36C8F2" w14:textId="77777777">
      <w:pPr>
        <w:pStyle w:val="ListParagraph"/>
      </w:pPr>
    </w:p>
    <w:p w:rsidR="00BE7704" w:rsidP="00BE7704" w:rsidRDefault="00BE7704" w14:paraId="52C7EB37" w14:textId="77777777">
      <w:pPr>
        <w:pStyle w:val="ListParagraph"/>
        <w:numPr>
          <w:ilvl w:val="0"/>
          <w:numId w:val="7"/>
        </w:numPr>
      </w:pPr>
      <w:r>
        <w:t>Describe ITIL life cycle and the functionality of its main components</w:t>
      </w:r>
    </w:p>
    <w:p w:rsidR="004750B1" w:rsidP="00A159BB" w:rsidRDefault="009D03F6" w14:paraId="5A978E1F" w14:textId="77777777">
      <w:pPr>
        <w:pStyle w:val="ListParagraph"/>
      </w:pPr>
      <w:hyperlink w:history="1" r:id="rId8">
        <w:r w:rsidRPr="006E2DA7" w:rsidR="004750B1">
          <w:rPr>
            <w:rStyle w:val="Hyperlink"/>
          </w:rPr>
          <w:t>https://www.itgovernance.co.uk/blog/an-introduction-to-itil/</w:t>
        </w:r>
      </w:hyperlink>
      <w:r w:rsidR="004750B1">
        <w:t xml:space="preserve"> summary of major components in the life cycle. </w:t>
      </w:r>
    </w:p>
    <w:p w:rsidR="00615472" w:rsidP="004750B1" w:rsidRDefault="009D03F6" w14:paraId="03341FBF" w14:textId="77777777">
      <w:pPr>
        <w:pStyle w:val="ListParagraph"/>
      </w:pPr>
      <w:hyperlink w:history="1" r:id="rId9">
        <w:r w:rsidRPr="006E2DA7" w:rsidR="001601EE">
          <w:rPr>
            <w:rStyle w:val="Hyperlink"/>
          </w:rPr>
          <w:t>https://www.simplilearn.com/itil-key-concepts-and-summary-article</w:t>
        </w:r>
      </w:hyperlink>
      <w:r w:rsidR="001601EE">
        <w:t xml:space="preserve"> </w:t>
      </w:r>
      <w:r w:rsidR="00A159BB">
        <w:t xml:space="preserve"> </w:t>
      </w:r>
      <w:r w:rsidR="004750B1">
        <w:t xml:space="preserve">More details information about each component. </w:t>
      </w:r>
      <w:r w:rsidR="00615472">
        <w:t xml:space="preserve"> </w:t>
      </w:r>
    </w:p>
    <w:sectPr w:rsidR="00615472">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7657E89"/>
    <w:multiLevelType w:val="hybridMultilevel"/>
    <w:tmpl w:val="336056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AB336C"/>
    <w:multiLevelType w:val="hybridMultilevel"/>
    <w:tmpl w:val="89621AC0"/>
    <w:lvl w:ilvl="0" w:tplc="5D76D3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1076AFD"/>
    <w:multiLevelType w:val="hybridMultilevel"/>
    <w:tmpl w:val="E982CC94"/>
    <w:lvl w:ilvl="0" w:tplc="AE4C4C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24F67F4"/>
    <w:multiLevelType w:val="hybridMultilevel"/>
    <w:tmpl w:val="03AAF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6C20FAE"/>
    <w:multiLevelType w:val="hybridMultilevel"/>
    <w:tmpl w:val="60C04320"/>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5" w15:restartNumberingAfterBreak="0">
    <w:nsid w:val="5F8B1FA3"/>
    <w:multiLevelType w:val="hybridMultilevel"/>
    <w:tmpl w:val="F11C57F2"/>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6" w15:restartNumberingAfterBreak="0">
    <w:nsid w:val="611D51F3"/>
    <w:multiLevelType w:val="hybridMultilevel"/>
    <w:tmpl w:val="418E6B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4"/>
  </w:num>
  <w:num w:numId="4">
    <w:abstractNumId w:val="2"/>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E78"/>
    <w:rsid w:val="001601EE"/>
    <w:rsid w:val="00200357"/>
    <w:rsid w:val="00364F47"/>
    <w:rsid w:val="00394562"/>
    <w:rsid w:val="003A5C9A"/>
    <w:rsid w:val="004750B1"/>
    <w:rsid w:val="004879E2"/>
    <w:rsid w:val="004F1E78"/>
    <w:rsid w:val="00512910"/>
    <w:rsid w:val="00615472"/>
    <w:rsid w:val="007A5B0A"/>
    <w:rsid w:val="008442C6"/>
    <w:rsid w:val="009D03F6"/>
    <w:rsid w:val="00A159BB"/>
    <w:rsid w:val="00B238C1"/>
    <w:rsid w:val="00BE7704"/>
    <w:rsid w:val="00C51843"/>
    <w:rsid w:val="00DF26DE"/>
    <w:rsid w:val="5E6286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B15EF"/>
  <w15:chartTrackingRefBased/>
  <w15:docId w15:val="{E8E430E3-0B56-40B7-9BF4-FA1B69963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B238C1"/>
    <w:pPr>
      <w:keepNext/>
      <w:keepLines/>
      <w:spacing w:before="240" w:after="0" w:line="240" w:lineRule="auto"/>
      <w:outlineLvl w:val="0"/>
    </w:pPr>
    <w:rPr>
      <w:rFonts w:asciiTheme="majorHAnsi" w:hAnsiTheme="majorHAnsi" w:eastAsiaTheme="majorEastAsia" w:cstheme="majorBidi"/>
      <w:b/>
      <w:sz w:val="32"/>
      <w:szCs w:val="32"/>
    </w:rPr>
  </w:style>
  <w:style w:type="paragraph" w:styleId="Heading2">
    <w:name w:val="heading 2"/>
    <w:basedOn w:val="Normal"/>
    <w:next w:val="Normal"/>
    <w:link w:val="Heading2Char"/>
    <w:uiPriority w:val="9"/>
    <w:unhideWhenUsed/>
    <w:qFormat/>
    <w:rsid w:val="00B238C1"/>
    <w:pPr>
      <w:keepNext/>
      <w:keepLines/>
      <w:spacing w:before="40" w:after="0" w:line="240" w:lineRule="auto"/>
      <w:outlineLvl w:val="1"/>
    </w:pPr>
    <w:rPr>
      <w:rFonts w:asciiTheme="majorHAnsi" w:hAnsiTheme="majorHAnsi" w:eastAsiaTheme="majorEastAsia" w:cstheme="majorBidi"/>
      <w:b/>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sid w:val="004F1E78"/>
    <w:rPr>
      <w:color w:val="0563C1" w:themeColor="hyperlink"/>
      <w:u w:val="single"/>
    </w:rPr>
  </w:style>
  <w:style w:type="paragraph" w:styleId="ListParagraph">
    <w:name w:val="List Paragraph"/>
    <w:basedOn w:val="Normal"/>
    <w:uiPriority w:val="34"/>
    <w:qFormat/>
    <w:rsid w:val="00364F47"/>
    <w:pPr>
      <w:ind w:left="720"/>
      <w:contextualSpacing/>
    </w:pPr>
  </w:style>
  <w:style w:type="character" w:styleId="FollowedHyperlink">
    <w:name w:val="FollowedHyperlink"/>
    <w:basedOn w:val="DefaultParagraphFont"/>
    <w:uiPriority w:val="99"/>
    <w:semiHidden/>
    <w:unhideWhenUsed/>
    <w:rsid w:val="004750B1"/>
    <w:rPr>
      <w:color w:val="954F72" w:themeColor="followedHyperlink"/>
      <w:u w:val="single"/>
    </w:rPr>
  </w:style>
  <w:style w:type="character" w:styleId="Heading1Char" w:customStyle="1">
    <w:name w:val="Heading 1 Char"/>
    <w:basedOn w:val="DefaultParagraphFont"/>
    <w:link w:val="Heading1"/>
    <w:uiPriority w:val="9"/>
    <w:rsid w:val="00B238C1"/>
    <w:rPr>
      <w:rFonts w:asciiTheme="majorHAnsi" w:hAnsiTheme="majorHAnsi" w:eastAsiaTheme="majorEastAsia" w:cstheme="majorBidi"/>
      <w:b/>
      <w:sz w:val="32"/>
      <w:szCs w:val="32"/>
    </w:rPr>
  </w:style>
  <w:style w:type="character" w:styleId="Heading2Char" w:customStyle="1">
    <w:name w:val="Heading 2 Char"/>
    <w:basedOn w:val="DefaultParagraphFont"/>
    <w:link w:val="Heading2"/>
    <w:uiPriority w:val="9"/>
    <w:rsid w:val="00B238C1"/>
    <w:rPr>
      <w:rFonts w:asciiTheme="majorHAnsi" w:hAnsiTheme="majorHAnsi" w:eastAsiaTheme="majorEastAsia" w:cstheme="majorBidi"/>
      <w:b/>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0399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www.itgovernance.co.uk/blog/an-introduction-to-itil/" TargetMode="External" Id="rId8" /><Relationship Type="http://schemas.openxmlformats.org/officeDocument/2006/relationships/settings" Target="settings.xml" Id="rId3" /><Relationship Type="http://schemas.openxmlformats.org/officeDocument/2006/relationships/hyperlink" Target="https://www.simplilearn.com/itil-key-concepts-and-summary-article" TargetMode="Externa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hyperlink" Target="http://www.bmc.com/guides/itil-introduction.html" TargetMode="External" Id="rId6" /><Relationship Type="http://schemas.openxmlformats.org/officeDocument/2006/relationships/theme" Target="theme/theme1.xml" Id="rId11" /><Relationship Type="http://schemas.openxmlformats.org/officeDocument/2006/relationships/hyperlink" Target="http://www.bmc.com/guides/itil-introduction.html" TargetMode="External" Id="rId5" /><Relationship Type="http://schemas.openxmlformats.org/officeDocument/2006/relationships/fontTable" Target="fontTable.xml" Id="rId10" /><Relationship Type="http://schemas.openxmlformats.org/officeDocument/2006/relationships/webSettings" Target="webSettings.xml" Id="rId4" /><Relationship Type="http://schemas.openxmlformats.org/officeDocument/2006/relationships/hyperlink" Target="https://www.simplilearn.com/itil-key-concepts-and-summary-article" TargetMode="Externa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Kennesaw State University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Li_KSU</dc:creator>
  <keywords/>
  <dc:description/>
  <lastModifiedBy>Chi Zhang</lastModifiedBy>
  <revision>15</revision>
  <dcterms:created xsi:type="dcterms:W3CDTF">2017-05-13T18:14:00.0000000Z</dcterms:created>
  <dcterms:modified xsi:type="dcterms:W3CDTF">2022-05-20T23:02:45.9805379Z</dcterms:modified>
</coreProperties>
</file>